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41" w:rsidRPr="006F4D41" w:rsidRDefault="006F4D41" w:rsidP="006F4D41">
      <w:pPr>
        <w:spacing w:before="100" w:beforeAutospacing="1" w:after="100" w:afterAutospacing="1"/>
        <w:jc w:val="center"/>
        <w:rPr>
          <w:color w:val="000000"/>
          <w:sz w:val="36"/>
          <w:szCs w:val="36"/>
          <w:lang w:val="en-IE"/>
        </w:rPr>
      </w:pPr>
      <w:r w:rsidRPr="006F4D41">
        <w:rPr>
          <w:b/>
          <w:bCs/>
          <w:color w:val="000000"/>
          <w:sz w:val="36"/>
          <w:szCs w:val="36"/>
          <w:lang w:val="en-IE"/>
        </w:rPr>
        <w:t xml:space="preserve">Artic Challenge 2019 - </w:t>
      </w:r>
      <w:r w:rsidRPr="006F4D41">
        <w:rPr>
          <w:b/>
          <w:bCs/>
          <w:color w:val="000000"/>
          <w:sz w:val="36"/>
          <w:szCs w:val="36"/>
          <w:lang w:val="en-IE"/>
        </w:rPr>
        <w:t>FAQ</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IE"/>
        </w:rPr>
        <w:t>W</w:t>
      </w:r>
      <w:r>
        <w:rPr>
          <w:b/>
          <w:bCs/>
          <w:color w:val="000000"/>
          <w:sz w:val="24"/>
          <w:szCs w:val="24"/>
          <w:lang w:val="en"/>
        </w:rPr>
        <w:t>ho is leading the expedition?</w:t>
      </w:r>
    </w:p>
    <w:p w:rsidR="006F4D41" w:rsidRDefault="006F4D41" w:rsidP="006F4D41">
      <w:pPr>
        <w:spacing w:before="100" w:beforeAutospacing="1" w:after="100" w:afterAutospacing="1"/>
        <w:rPr>
          <w:color w:val="000000"/>
          <w:sz w:val="24"/>
          <w:szCs w:val="24"/>
          <w:lang w:val="en-IE"/>
        </w:rPr>
      </w:pPr>
      <w:r>
        <w:rPr>
          <w:color w:val="000000"/>
          <w:sz w:val="24"/>
          <w:szCs w:val="24"/>
          <w:lang w:val="en"/>
        </w:rPr>
        <w:t>The Expedition Leader will be Ronan Mullen a qualified International Mountain Leader working in close collaboration with the C</w:t>
      </w:r>
      <w:bookmarkStart w:id="0" w:name="_GoBack"/>
      <w:bookmarkEnd w:id="0"/>
      <w:r>
        <w:rPr>
          <w:color w:val="000000"/>
          <w:sz w:val="24"/>
          <w:szCs w:val="24"/>
          <w:lang w:val="en"/>
        </w:rPr>
        <w:t>ass Expeditionary Society.</w:t>
      </w:r>
    </w:p>
    <w:p w:rsidR="006F4D41" w:rsidRDefault="006F4D41" w:rsidP="006F4D41">
      <w:pPr>
        <w:spacing w:before="100" w:beforeAutospacing="1" w:after="100" w:afterAutospacing="1"/>
        <w:rPr>
          <w:color w:val="000000"/>
          <w:sz w:val="24"/>
          <w:szCs w:val="24"/>
          <w:lang w:val="en-IE"/>
        </w:rPr>
      </w:pPr>
      <w:r>
        <w:rPr>
          <w:color w:val="000000"/>
          <w:sz w:val="24"/>
          <w:szCs w:val="24"/>
          <w:lang w:val="en"/>
        </w:rPr>
        <w:t>On each day of the Leadership Expedition</w:t>
      </w:r>
      <w:r>
        <w:rPr>
          <w:color w:val="000000"/>
          <w:sz w:val="24"/>
          <w:szCs w:val="24"/>
          <w:lang w:val="en"/>
        </w:rPr>
        <w:t>,</w:t>
      </w:r>
      <w:r>
        <w:rPr>
          <w:color w:val="000000"/>
          <w:sz w:val="24"/>
          <w:szCs w:val="24"/>
          <w:lang w:val="en"/>
        </w:rPr>
        <w:t xml:space="preserve"> each team will be lead in its activities by a “Leader of the Day”.  This person </w:t>
      </w:r>
      <w:proofErr w:type="gramStart"/>
      <w:r>
        <w:rPr>
          <w:color w:val="000000"/>
          <w:sz w:val="24"/>
          <w:szCs w:val="24"/>
          <w:lang w:val="en"/>
        </w:rPr>
        <w:t>will be asked</w:t>
      </w:r>
      <w:proofErr w:type="gramEnd"/>
      <w:r>
        <w:rPr>
          <w:color w:val="000000"/>
          <w:sz w:val="24"/>
          <w:szCs w:val="24"/>
          <w:lang w:val="en"/>
        </w:rPr>
        <w:t xml:space="preserve"> </w:t>
      </w:r>
      <w:r>
        <w:rPr>
          <w:color w:val="000000"/>
          <w:sz w:val="24"/>
          <w:szCs w:val="24"/>
          <w:lang w:val="en"/>
        </w:rPr>
        <w:t>to</w:t>
      </w:r>
      <w:r>
        <w:rPr>
          <w:color w:val="000000"/>
          <w:sz w:val="24"/>
          <w:szCs w:val="24"/>
          <w:lang w:val="en"/>
        </w:rPr>
        <w:t xml:space="preserve"> articulate team and individual goals, be responsible for and to the team during their assigned period.  At the end of each day, the team will conduct an After Action Review to discuss the leadership and followership outcomes and lessons, share feedback and make any necessary plans for the following day.  This reflective methodology </w:t>
      </w:r>
      <w:proofErr w:type="gramStart"/>
      <w:r>
        <w:rPr>
          <w:color w:val="000000"/>
          <w:sz w:val="24"/>
          <w:szCs w:val="24"/>
          <w:lang w:val="en"/>
        </w:rPr>
        <w:t>has been used</w:t>
      </w:r>
      <w:proofErr w:type="gramEnd"/>
      <w:r>
        <w:rPr>
          <w:color w:val="000000"/>
          <w:sz w:val="24"/>
          <w:szCs w:val="24"/>
          <w:lang w:val="en"/>
        </w:rPr>
        <w:t xml:space="preserve"> on all previous XPS Expeditions and follows the recommendation of our Honorary Visiting Professor Rodrigo Jordan, the </w:t>
      </w:r>
      <w:r>
        <w:rPr>
          <w:color w:val="000000"/>
          <w:sz w:val="24"/>
          <w:szCs w:val="24"/>
          <w:lang w:val="en"/>
        </w:rPr>
        <w:t>renowned</w:t>
      </w:r>
      <w:r>
        <w:rPr>
          <w:color w:val="000000"/>
          <w:sz w:val="24"/>
          <w:szCs w:val="24"/>
          <w:lang w:val="en"/>
        </w:rPr>
        <w:t xml:space="preserve"> mountaineer and leadership expert.</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 xml:space="preserve">What are the expected learning outcomes? </w:t>
      </w:r>
    </w:p>
    <w:p w:rsidR="006F4D41" w:rsidRDefault="006F4D41" w:rsidP="006F4D41">
      <w:pPr>
        <w:spacing w:before="100" w:beforeAutospacing="1" w:after="100" w:afterAutospacing="1"/>
        <w:rPr>
          <w:color w:val="000000"/>
          <w:sz w:val="24"/>
          <w:szCs w:val="24"/>
          <w:lang w:val="en-IE"/>
        </w:rPr>
      </w:pPr>
      <w:r>
        <w:rPr>
          <w:color w:val="000000"/>
          <w:sz w:val="24"/>
          <w:szCs w:val="24"/>
          <w:lang w:val="en"/>
        </w:rPr>
        <w:t xml:space="preserve">A </w:t>
      </w:r>
      <w:r>
        <w:rPr>
          <w:color w:val="000000"/>
          <w:sz w:val="24"/>
          <w:szCs w:val="24"/>
          <w:lang w:val="en-IE"/>
        </w:rPr>
        <w:t>Cass XPS Expedition aims to provide a foundation for individual, small team and whole team level learning by structuring periods of personal reflection and guided discussion around specific activities within the Expedition.</w:t>
      </w:r>
      <w:r>
        <w:rPr>
          <w:color w:val="000000"/>
          <w:sz w:val="24"/>
          <w:szCs w:val="24"/>
          <w:lang w:val="en"/>
        </w:rPr>
        <w:t xml:space="preserve"> </w:t>
      </w:r>
      <w:proofErr w:type="gramStart"/>
      <w:r>
        <w:rPr>
          <w:color w:val="000000"/>
          <w:sz w:val="24"/>
          <w:szCs w:val="24"/>
          <w:lang w:val="en"/>
        </w:rPr>
        <w:t>It is</w:t>
      </w:r>
      <w:r>
        <w:rPr>
          <w:color w:val="000000"/>
          <w:sz w:val="24"/>
          <w:szCs w:val="24"/>
          <w:lang w:val="en"/>
        </w:rPr>
        <w:t xml:space="preserve"> an immersive experience and will allow participants to:</w:t>
      </w:r>
      <w:proofErr w:type="gramEnd"/>
    </w:p>
    <w:p w:rsidR="006F4D41" w:rsidRDefault="006F4D41" w:rsidP="006F4D41">
      <w:pPr>
        <w:numPr>
          <w:ilvl w:val="0"/>
          <w:numId w:val="1"/>
        </w:numPr>
        <w:spacing w:before="100" w:beforeAutospacing="1" w:after="100" w:afterAutospacing="1"/>
        <w:rPr>
          <w:rFonts w:eastAsia="Times New Roman"/>
          <w:color w:val="000000"/>
          <w:sz w:val="24"/>
          <w:szCs w:val="24"/>
          <w:lang w:val="en-IE"/>
        </w:rPr>
      </w:pPr>
      <w:r>
        <w:rPr>
          <w:rFonts w:eastAsia="Times New Roman"/>
          <w:color w:val="3A3A3A"/>
          <w:sz w:val="24"/>
          <w:szCs w:val="24"/>
          <w:lang w:val="en-US"/>
        </w:rPr>
        <w:t xml:space="preserve">Improve their capacities to think reflectively about their own and others’ effective leadership </w:t>
      </w:r>
      <w:proofErr w:type="spellStart"/>
      <w:r>
        <w:rPr>
          <w:rFonts w:eastAsia="Times New Roman"/>
          <w:color w:val="3A3A3A"/>
          <w:sz w:val="24"/>
          <w:szCs w:val="24"/>
          <w:lang w:val="en-US"/>
        </w:rPr>
        <w:t>behaviours</w:t>
      </w:r>
      <w:proofErr w:type="spellEnd"/>
    </w:p>
    <w:p w:rsidR="006F4D41" w:rsidRDefault="006F4D41" w:rsidP="006F4D41">
      <w:pPr>
        <w:numPr>
          <w:ilvl w:val="0"/>
          <w:numId w:val="1"/>
        </w:numPr>
        <w:spacing w:before="100" w:beforeAutospacing="1" w:after="100" w:afterAutospacing="1"/>
        <w:rPr>
          <w:rFonts w:eastAsia="Times New Roman"/>
          <w:color w:val="000000"/>
          <w:sz w:val="24"/>
          <w:szCs w:val="24"/>
          <w:lang w:val="en-IE"/>
        </w:rPr>
      </w:pPr>
      <w:r>
        <w:rPr>
          <w:rFonts w:eastAsia="Times New Roman"/>
          <w:color w:val="3A3A3A"/>
          <w:sz w:val="24"/>
          <w:szCs w:val="24"/>
          <w:lang w:val="en-US"/>
        </w:rPr>
        <w:t>Improve communication skills</w:t>
      </w:r>
    </w:p>
    <w:p w:rsidR="006F4D41" w:rsidRDefault="006F4D41" w:rsidP="006F4D41">
      <w:pPr>
        <w:numPr>
          <w:ilvl w:val="0"/>
          <w:numId w:val="1"/>
        </w:numPr>
        <w:spacing w:before="100" w:beforeAutospacing="1" w:after="100" w:afterAutospacing="1"/>
        <w:rPr>
          <w:rFonts w:eastAsia="Times New Roman"/>
          <w:color w:val="000000"/>
          <w:sz w:val="24"/>
          <w:szCs w:val="24"/>
          <w:lang w:val="en-IE"/>
        </w:rPr>
      </w:pPr>
      <w:r>
        <w:rPr>
          <w:rFonts w:eastAsia="Times New Roman"/>
          <w:color w:val="3A3A3A"/>
          <w:sz w:val="24"/>
          <w:szCs w:val="24"/>
          <w:lang w:val="en-US"/>
        </w:rPr>
        <w:t>Improve decisiveness and forward planning</w:t>
      </w:r>
    </w:p>
    <w:p w:rsidR="006F4D41" w:rsidRDefault="006F4D41" w:rsidP="006F4D41">
      <w:pPr>
        <w:numPr>
          <w:ilvl w:val="0"/>
          <w:numId w:val="1"/>
        </w:numPr>
        <w:spacing w:before="100" w:beforeAutospacing="1" w:after="100" w:afterAutospacing="1"/>
        <w:rPr>
          <w:rFonts w:eastAsia="Times New Roman"/>
          <w:color w:val="000000"/>
          <w:sz w:val="24"/>
          <w:szCs w:val="24"/>
          <w:lang w:val="en-IE"/>
        </w:rPr>
      </w:pPr>
      <w:r>
        <w:rPr>
          <w:rFonts w:eastAsia="Times New Roman"/>
          <w:color w:val="3A3A3A"/>
          <w:sz w:val="24"/>
          <w:szCs w:val="24"/>
          <w:lang w:val="en-US"/>
        </w:rPr>
        <w:t>Foster r</w:t>
      </w:r>
      <w:r>
        <w:rPr>
          <w:rFonts w:eastAsia="Times New Roman"/>
          <w:color w:val="3A3A3A"/>
          <w:sz w:val="24"/>
          <w:szCs w:val="24"/>
          <w:lang w:val="en-US"/>
        </w:rPr>
        <w:t>esilience and a bias for action</w:t>
      </w:r>
    </w:p>
    <w:p w:rsidR="006F4D41" w:rsidRDefault="006F4D41" w:rsidP="006F4D41">
      <w:pPr>
        <w:numPr>
          <w:ilvl w:val="0"/>
          <w:numId w:val="1"/>
        </w:numPr>
        <w:spacing w:before="100" w:beforeAutospacing="1" w:after="100" w:afterAutospacing="1"/>
        <w:rPr>
          <w:rFonts w:eastAsia="Times New Roman"/>
          <w:color w:val="000000"/>
          <w:sz w:val="24"/>
          <w:szCs w:val="24"/>
          <w:lang w:val="en-IE"/>
        </w:rPr>
      </w:pPr>
      <w:r>
        <w:rPr>
          <w:rFonts w:eastAsia="Times New Roman"/>
          <w:color w:val="3A3A3A"/>
          <w:sz w:val="24"/>
          <w:szCs w:val="24"/>
          <w:lang w:val="en-US"/>
        </w:rPr>
        <w:t>Enhance social skills and giving and receiving feedback</w:t>
      </w:r>
    </w:p>
    <w:p w:rsidR="006F4D41" w:rsidRDefault="006F4D41" w:rsidP="006F4D41">
      <w:pPr>
        <w:numPr>
          <w:ilvl w:val="0"/>
          <w:numId w:val="1"/>
        </w:numPr>
        <w:spacing w:before="100" w:beforeAutospacing="1" w:after="100" w:afterAutospacing="1"/>
        <w:rPr>
          <w:rFonts w:eastAsia="Times New Roman"/>
          <w:color w:val="000000"/>
          <w:sz w:val="24"/>
          <w:szCs w:val="24"/>
          <w:lang w:val="en-IE"/>
        </w:rPr>
      </w:pPr>
      <w:r>
        <w:rPr>
          <w:rFonts w:eastAsia="Times New Roman"/>
          <w:color w:val="3A3A3A"/>
          <w:sz w:val="24"/>
          <w:szCs w:val="24"/>
          <w:lang w:val="en-US"/>
        </w:rPr>
        <w:t xml:space="preserve">Strengthen resilience and </w:t>
      </w:r>
      <w:r>
        <w:rPr>
          <w:rFonts w:eastAsia="Times New Roman"/>
          <w:color w:val="3A3A3A"/>
          <w:sz w:val="24"/>
          <w:szCs w:val="24"/>
          <w:lang w:val="en-US"/>
        </w:rPr>
        <w:t>self-awareness</w:t>
      </w:r>
      <w:r>
        <w:rPr>
          <w:rFonts w:eastAsia="Times New Roman"/>
          <w:color w:val="3A3A3A"/>
          <w:sz w:val="24"/>
          <w:szCs w:val="24"/>
          <w:lang w:val="en-US"/>
        </w:rPr>
        <w:t>.</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 xml:space="preserve">What pre-work is required? </w:t>
      </w:r>
    </w:p>
    <w:p w:rsidR="006F4D41" w:rsidRDefault="006F4D41" w:rsidP="006F4D41">
      <w:pPr>
        <w:spacing w:before="100" w:beforeAutospacing="1" w:after="100" w:afterAutospacing="1"/>
        <w:rPr>
          <w:color w:val="000000"/>
          <w:sz w:val="24"/>
          <w:szCs w:val="24"/>
          <w:lang w:val="en-IE"/>
        </w:rPr>
      </w:pPr>
      <w:r>
        <w:rPr>
          <w:color w:val="000000"/>
          <w:sz w:val="24"/>
          <w:szCs w:val="24"/>
          <w:lang w:val="en"/>
        </w:rPr>
        <w:t xml:space="preserve">When the Expedition </w:t>
      </w:r>
      <w:proofErr w:type="gramStart"/>
      <w:r>
        <w:rPr>
          <w:color w:val="000000"/>
          <w:sz w:val="24"/>
          <w:szCs w:val="24"/>
          <w:lang w:val="en"/>
        </w:rPr>
        <w:t xml:space="preserve">is </w:t>
      </w:r>
      <w:r>
        <w:rPr>
          <w:color w:val="000000"/>
          <w:sz w:val="24"/>
          <w:szCs w:val="24"/>
          <w:lang w:val="en"/>
        </w:rPr>
        <w:t>confirmed</w:t>
      </w:r>
      <w:proofErr w:type="gramEnd"/>
      <w:r>
        <w:rPr>
          <w:color w:val="000000"/>
          <w:sz w:val="24"/>
          <w:szCs w:val="24"/>
          <w:lang w:val="en"/>
        </w:rPr>
        <w:t>,</w:t>
      </w:r>
      <w:r>
        <w:rPr>
          <w:color w:val="000000"/>
          <w:sz w:val="24"/>
          <w:szCs w:val="24"/>
          <w:lang w:val="en"/>
        </w:rPr>
        <w:t xml:space="preserve"> a meeting will be convened to discuss preparations and pre-work.  This may entail preparing some thoughts on a responsible leadership text.</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 xml:space="preserve">Fitness Required </w:t>
      </w:r>
    </w:p>
    <w:p w:rsidR="006F4D41" w:rsidRDefault="006F4D41" w:rsidP="006F4D41">
      <w:pPr>
        <w:spacing w:before="100" w:beforeAutospacing="1" w:after="100" w:afterAutospacing="1"/>
        <w:rPr>
          <w:color w:val="000000"/>
          <w:sz w:val="24"/>
          <w:szCs w:val="24"/>
          <w:lang w:val="en"/>
        </w:rPr>
      </w:pPr>
      <w:r>
        <w:rPr>
          <w:color w:val="000000"/>
          <w:sz w:val="24"/>
          <w:szCs w:val="24"/>
          <w:lang w:val="en"/>
        </w:rPr>
        <w:t>You must</w:t>
      </w:r>
      <w:r>
        <w:rPr>
          <w:color w:val="000000"/>
          <w:sz w:val="24"/>
          <w:szCs w:val="24"/>
          <w:lang w:val="en"/>
        </w:rPr>
        <w:t xml:space="preserve"> be</w:t>
      </w:r>
      <w:r>
        <w:rPr>
          <w:color w:val="000000"/>
          <w:sz w:val="24"/>
          <w:szCs w:val="24"/>
          <w:lang w:val="en"/>
        </w:rPr>
        <w:t xml:space="preserve"> fit enough to be able to trek for at least 8 hours, for 3 days across a variety of terrains while carrying a </w:t>
      </w:r>
      <w:r>
        <w:rPr>
          <w:color w:val="000000"/>
          <w:sz w:val="24"/>
          <w:szCs w:val="24"/>
          <w:lang w:val="en"/>
        </w:rPr>
        <w:t>rucksack</w:t>
      </w:r>
      <w:r>
        <w:rPr>
          <w:color w:val="000000"/>
          <w:sz w:val="24"/>
          <w:szCs w:val="24"/>
          <w:lang w:val="en"/>
        </w:rPr>
        <w:t xml:space="preserve"> (not just a day sack) or pulling a sled. Assume a distance of up to 15km a day in deep snow.</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Is</w:t>
      </w:r>
      <w:r>
        <w:rPr>
          <w:b/>
          <w:bCs/>
          <w:color w:val="000000"/>
          <w:sz w:val="24"/>
          <w:szCs w:val="24"/>
          <w:lang w:val="en"/>
        </w:rPr>
        <w:t xml:space="preserve"> </w:t>
      </w:r>
      <w:r>
        <w:rPr>
          <w:b/>
          <w:bCs/>
          <w:color w:val="000000"/>
          <w:sz w:val="24"/>
          <w:szCs w:val="24"/>
          <w:lang w:val="en"/>
        </w:rPr>
        <w:t>cross-country</w:t>
      </w:r>
      <w:r>
        <w:rPr>
          <w:b/>
          <w:bCs/>
          <w:color w:val="000000"/>
          <w:sz w:val="24"/>
          <w:szCs w:val="24"/>
          <w:lang w:val="en"/>
        </w:rPr>
        <w:t xml:space="preserve"> skiing</w:t>
      </w:r>
      <w:r>
        <w:rPr>
          <w:b/>
          <w:bCs/>
          <w:color w:val="000000"/>
          <w:sz w:val="24"/>
          <w:szCs w:val="24"/>
          <w:lang w:val="en"/>
        </w:rPr>
        <w:t xml:space="preserve"> experience required?</w:t>
      </w:r>
    </w:p>
    <w:p w:rsidR="006F4D41" w:rsidRDefault="006F4D41" w:rsidP="006F4D41">
      <w:pPr>
        <w:spacing w:before="100" w:beforeAutospacing="1" w:after="100" w:afterAutospacing="1"/>
        <w:rPr>
          <w:color w:val="000000"/>
          <w:sz w:val="24"/>
          <w:szCs w:val="24"/>
          <w:lang w:val="en-IE"/>
        </w:rPr>
      </w:pPr>
      <w:r>
        <w:rPr>
          <w:color w:val="000000"/>
          <w:sz w:val="24"/>
          <w:szCs w:val="24"/>
          <w:lang w:val="en-IE"/>
        </w:rPr>
        <w:t xml:space="preserve">No. </w:t>
      </w:r>
      <w:r>
        <w:rPr>
          <w:color w:val="000000"/>
          <w:sz w:val="24"/>
          <w:szCs w:val="24"/>
          <w:lang w:val="en-IE"/>
        </w:rPr>
        <w:t xml:space="preserve">We have two modes of travel: Snowshoeing or Cross Country Skiing. If the group have </w:t>
      </w:r>
      <w:r>
        <w:rPr>
          <w:color w:val="000000"/>
          <w:sz w:val="24"/>
          <w:szCs w:val="24"/>
          <w:lang w:val="en-IE"/>
        </w:rPr>
        <w:t>cross-country</w:t>
      </w:r>
      <w:r>
        <w:rPr>
          <w:color w:val="000000"/>
          <w:sz w:val="24"/>
          <w:szCs w:val="24"/>
          <w:lang w:val="en-IE"/>
        </w:rPr>
        <w:t xml:space="preserve"> ski experience</w:t>
      </w:r>
      <w:r>
        <w:rPr>
          <w:color w:val="000000"/>
          <w:sz w:val="24"/>
          <w:szCs w:val="24"/>
          <w:lang w:val="en-IE"/>
        </w:rPr>
        <w:t xml:space="preserve"> then this option is open to us. Alternatively,</w:t>
      </w:r>
      <w:r>
        <w:rPr>
          <w:color w:val="000000"/>
          <w:sz w:val="24"/>
          <w:szCs w:val="24"/>
          <w:lang w:val="en-IE"/>
        </w:rPr>
        <w:t xml:space="preserve"> we can snowshoe. </w:t>
      </w:r>
      <w:r>
        <w:rPr>
          <w:color w:val="000000"/>
          <w:sz w:val="24"/>
          <w:szCs w:val="24"/>
          <w:lang w:val="en-IE"/>
        </w:rPr>
        <w:lastRenderedPageBreak/>
        <w:t xml:space="preserve">The advantage of snowshoeing is that we can get into the depths of the wilderness whereas with the </w:t>
      </w:r>
      <w:r>
        <w:rPr>
          <w:color w:val="000000"/>
          <w:sz w:val="24"/>
          <w:szCs w:val="24"/>
          <w:lang w:val="en-IE"/>
        </w:rPr>
        <w:t>cross-country</w:t>
      </w:r>
      <w:r>
        <w:rPr>
          <w:color w:val="000000"/>
          <w:sz w:val="24"/>
          <w:szCs w:val="24"/>
          <w:lang w:val="en-IE"/>
        </w:rPr>
        <w:t xml:space="preserve"> skiing we have to keep to the prepared trails. </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 xml:space="preserve">What clothes/equipment are we expected to bring verses given/hired? </w:t>
      </w:r>
    </w:p>
    <w:p w:rsidR="006F4D41" w:rsidRDefault="006F4D41" w:rsidP="006F4D41">
      <w:pPr>
        <w:spacing w:before="100" w:beforeAutospacing="1" w:after="100" w:afterAutospacing="1"/>
        <w:rPr>
          <w:color w:val="000000"/>
          <w:sz w:val="24"/>
          <w:szCs w:val="24"/>
          <w:lang w:val="en-IE"/>
        </w:rPr>
      </w:pPr>
      <w:r>
        <w:rPr>
          <w:color w:val="000000"/>
          <w:sz w:val="24"/>
          <w:szCs w:val="24"/>
          <w:lang w:val="en"/>
        </w:rPr>
        <w:t>See attached document for a list of what participants require and what we provide. We can also supply equipment from our Outdoor Store with a 15%</w:t>
      </w:r>
      <w:r>
        <w:rPr>
          <w:color w:val="000000"/>
          <w:sz w:val="24"/>
          <w:szCs w:val="24"/>
          <w:lang w:val="en"/>
        </w:rPr>
        <w:t xml:space="preserve"> </w:t>
      </w:r>
      <w:proofErr w:type="gramStart"/>
      <w:r>
        <w:rPr>
          <w:color w:val="000000"/>
          <w:sz w:val="24"/>
          <w:szCs w:val="24"/>
          <w:lang w:val="en"/>
        </w:rPr>
        <w:t>discount</w:t>
      </w:r>
      <w:r>
        <w:rPr>
          <w:color w:val="000000"/>
          <w:sz w:val="24"/>
          <w:szCs w:val="24"/>
          <w:lang w:val="en"/>
        </w:rPr>
        <w:t>,</w:t>
      </w:r>
      <w:proofErr w:type="gramEnd"/>
      <w:r>
        <w:rPr>
          <w:color w:val="000000"/>
          <w:sz w:val="24"/>
          <w:szCs w:val="24"/>
          <w:lang w:val="en"/>
        </w:rPr>
        <w:t xml:space="preserve"> this option is available online with free delivery. </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 xml:space="preserve">How many people on the Expedition? </w:t>
      </w:r>
    </w:p>
    <w:p w:rsidR="006F4D41" w:rsidRDefault="006F4D41" w:rsidP="006F4D41">
      <w:pPr>
        <w:spacing w:before="100" w:beforeAutospacing="1" w:after="100" w:afterAutospacing="1"/>
        <w:rPr>
          <w:color w:val="000000"/>
          <w:sz w:val="24"/>
          <w:szCs w:val="24"/>
          <w:lang w:val="en-IE"/>
        </w:rPr>
      </w:pPr>
      <w:r>
        <w:rPr>
          <w:color w:val="000000"/>
          <w:sz w:val="24"/>
          <w:szCs w:val="24"/>
          <w:lang w:val="en"/>
        </w:rPr>
        <w:t xml:space="preserve">12 – 18 participants </w:t>
      </w:r>
    </w:p>
    <w:p w:rsidR="006F4D41" w:rsidRDefault="006F4D41" w:rsidP="006F4D41">
      <w:pPr>
        <w:spacing w:before="100" w:beforeAutospacing="1" w:after="100" w:afterAutospacing="1"/>
        <w:rPr>
          <w:color w:val="000000"/>
          <w:sz w:val="24"/>
          <w:szCs w:val="24"/>
          <w:lang w:val="en-IE"/>
        </w:rPr>
      </w:pPr>
      <w:r>
        <w:rPr>
          <w:b/>
          <w:bCs/>
          <w:color w:val="000000"/>
          <w:sz w:val="24"/>
          <w:szCs w:val="24"/>
          <w:lang w:val="en"/>
        </w:rPr>
        <w:t>What is the volunteering CSR activity?</w:t>
      </w:r>
    </w:p>
    <w:p w:rsidR="006F4D41" w:rsidRDefault="006F4D41" w:rsidP="006F4D41">
      <w:pPr>
        <w:rPr>
          <w:color w:val="000000"/>
          <w:sz w:val="24"/>
          <w:szCs w:val="24"/>
          <w:lang w:val="en-IE"/>
        </w:rPr>
      </w:pPr>
      <w:r>
        <w:rPr>
          <w:color w:val="000000"/>
          <w:sz w:val="24"/>
          <w:szCs w:val="24"/>
          <w:lang w:val="en-IE"/>
        </w:rPr>
        <w:t xml:space="preserve">Not decided yet but the National Park </w:t>
      </w:r>
      <w:r>
        <w:rPr>
          <w:color w:val="000000"/>
          <w:sz w:val="24"/>
          <w:szCs w:val="24"/>
          <w:lang w:val="en-IE"/>
        </w:rPr>
        <w:t>is</w:t>
      </w:r>
      <w:r>
        <w:rPr>
          <w:color w:val="000000"/>
          <w:sz w:val="24"/>
          <w:szCs w:val="24"/>
          <w:lang w:val="en-IE"/>
        </w:rPr>
        <w:t xml:space="preserve"> excited about the possibility of working on a CSR project for Day 4. </w:t>
      </w:r>
      <w:r>
        <w:rPr>
          <w:color w:val="000000"/>
          <w:sz w:val="24"/>
          <w:szCs w:val="24"/>
          <w:lang w:val="en-IE"/>
        </w:rPr>
        <w:t>More details will follow.</w:t>
      </w:r>
    </w:p>
    <w:p w:rsidR="009B2082" w:rsidRDefault="009B2082"/>
    <w:sectPr w:rsidR="009B2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E6379"/>
    <w:multiLevelType w:val="multilevel"/>
    <w:tmpl w:val="C90C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41"/>
    <w:rsid w:val="006F4D41"/>
    <w:rsid w:val="009B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EF66"/>
  <w15:chartTrackingRefBased/>
  <w15:docId w15:val="{E970CC1F-58BB-4277-9B0A-5D526F6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4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06966">
      <w:bodyDiv w:val="1"/>
      <w:marLeft w:val="0"/>
      <w:marRight w:val="0"/>
      <w:marTop w:val="0"/>
      <w:marBottom w:val="0"/>
      <w:divBdr>
        <w:top w:val="none" w:sz="0" w:space="0" w:color="auto"/>
        <w:left w:val="none" w:sz="0" w:space="0" w:color="auto"/>
        <w:bottom w:val="none" w:sz="0" w:space="0" w:color="auto"/>
        <w:right w:val="none" w:sz="0" w:space="0" w:color="auto"/>
      </w:divBdr>
    </w:div>
    <w:div w:id="16381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Mornet, Benedicte</dc:creator>
  <cp:keywords/>
  <dc:description/>
  <cp:lastModifiedBy>Mornet, Benedicte</cp:lastModifiedBy>
  <cp:revision>1</cp:revision>
  <dcterms:created xsi:type="dcterms:W3CDTF">2018-11-23T10:51:00Z</dcterms:created>
  <dcterms:modified xsi:type="dcterms:W3CDTF">2018-11-23T11:00:00Z</dcterms:modified>
</cp:coreProperties>
</file>